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2F9D7" w14:textId="588CBFB5"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79E67066" wp14:editId="22ED76F0">
            <wp:simplePos x="0" y="0"/>
            <wp:positionH relativeFrom="margin">
              <wp:align>left</wp:align>
            </wp:positionH>
            <wp:positionV relativeFrom="paragraph">
              <wp:posOffset>3810</wp:posOffset>
            </wp:positionV>
            <wp:extent cx="533400" cy="495300"/>
            <wp:effectExtent l="0" t="0" r="0" b="0"/>
            <wp:wrapTight wrapText="bothSides">
              <wp:wrapPolygon edited="0">
                <wp:start x="0" y="0"/>
                <wp:lineTo x="0" y="20769"/>
                <wp:lineTo x="20829" y="20769"/>
                <wp:lineTo x="20829"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3400" cy="495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E4D767F" w14:textId="6E3C5FBA" w:rsidR="008A293E" w:rsidRDefault="00017881" w:rsidP="00012C85">
      <w:pPr>
        <w:pBdr>
          <w:bottom w:val="single" w:sz="4" w:space="0" w:color="auto"/>
        </w:pBdr>
        <w:rPr>
          <w:rFonts w:asciiTheme="minorHAnsi" w:hAnsiTheme="minorHAnsi" w:cs="Open Sans"/>
          <w:b/>
          <w:sz w:val="28"/>
          <w:szCs w:val="28"/>
        </w:rPr>
      </w:pPr>
      <w:r>
        <w:rPr>
          <w:rFonts w:asciiTheme="minorHAnsi" w:hAnsiTheme="minorHAnsi" w:cs="Open Sans"/>
          <w:b/>
          <w:sz w:val="28"/>
          <w:szCs w:val="28"/>
        </w:rPr>
        <w:t>Office Manager</w:t>
      </w:r>
      <w:r w:rsidR="001D354B">
        <w:rPr>
          <w:rFonts w:asciiTheme="minorHAnsi" w:hAnsiTheme="minorHAnsi" w:cs="Open Sans"/>
          <w:b/>
          <w:sz w:val="28"/>
          <w:szCs w:val="28"/>
        </w:rPr>
        <w:t xml:space="preserve"> - </w:t>
      </w:r>
      <w:r w:rsidR="00BE5D09" w:rsidRPr="005F78B4">
        <w:rPr>
          <w:rFonts w:asciiTheme="minorHAnsi" w:hAnsiTheme="minorHAnsi" w:cs="Open Sans"/>
          <w:b/>
          <w:sz w:val="28"/>
          <w:szCs w:val="28"/>
        </w:rPr>
        <w:t>JOB DESCRIPTION</w:t>
      </w:r>
    </w:p>
    <w:p w14:paraId="5868F488" w14:textId="77777777" w:rsidR="00012C85" w:rsidRDefault="00012C85" w:rsidP="008A293E">
      <w:pPr>
        <w:pBdr>
          <w:bottom w:val="single" w:sz="4" w:space="0" w:color="auto"/>
        </w:pBdr>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rsidRPr="00017881" w14:paraId="4175D1B6" w14:textId="77777777" w:rsidTr="456A88F3">
        <w:trPr>
          <w:trHeight w:val="1383"/>
        </w:trPr>
        <w:tc>
          <w:tcPr>
            <w:tcW w:w="10293" w:type="dxa"/>
          </w:tcPr>
          <w:p w14:paraId="1CC7B198" w14:textId="7D53B1C8" w:rsidR="004B2A54" w:rsidRPr="00017881" w:rsidRDefault="004B2A54" w:rsidP="456A88F3">
            <w:pPr>
              <w:tabs>
                <w:tab w:val="left" w:pos="4065"/>
              </w:tabs>
              <w:rPr>
                <w:rFonts w:asciiTheme="minorHAnsi" w:hAnsiTheme="minorHAnsi" w:cstheme="minorHAnsi"/>
                <w:b/>
                <w:bCs/>
                <w:sz w:val="16"/>
                <w:szCs w:val="16"/>
              </w:rPr>
            </w:pPr>
            <w:r w:rsidRPr="00017881">
              <w:rPr>
                <w:rFonts w:asciiTheme="minorHAnsi" w:hAnsiTheme="minorHAnsi" w:cstheme="minorHAnsi"/>
                <w:b/>
                <w:bCs/>
                <w:sz w:val="16"/>
                <w:szCs w:val="16"/>
              </w:rPr>
              <w:t>Reporting To:</w:t>
            </w:r>
            <w:r w:rsidR="0085499B" w:rsidRPr="00017881">
              <w:rPr>
                <w:rFonts w:asciiTheme="minorHAnsi" w:hAnsiTheme="minorHAnsi" w:cstheme="minorHAnsi"/>
                <w:b/>
                <w:bCs/>
                <w:sz w:val="16"/>
                <w:szCs w:val="16"/>
              </w:rPr>
              <w:t xml:space="preserve"> </w:t>
            </w:r>
            <w:r w:rsidR="00017881" w:rsidRPr="00017881">
              <w:rPr>
                <w:rFonts w:asciiTheme="minorHAnsi" w:hAnsiTheme="minorHAnsi" w:cstheme="minorHAnsi"/>
                <w:b/>
                <w:bCs/>
                <w:sz w:val="16"/>
                <w:szCs w:val="16"/>
              </w:rPr>
              <w:t>Chief of Staff</w:t>
            </w:r>
            <w:r w:rsidR="001D354B" w:rsidRPr="00017881">
              <w:rPr>
                <w:rFonts w:asciiTheme="minorHAnsi" w:hAnsiTheme="minorHAnsi" w:cstheme="minorHAnsi"/>
                <w:b/>
                <w:bCs/>
                <w:sz w:val="16"/>
                <w:szCs w:val="16"/>
              </w:rPr>
              <w:t xml:space="preserve">                         </w:t>
            </w:r>
            <w:r w:rsidR="004B3D17" w:rsidRPr="00017881">
              <w:rPr>
                <w:rFonts w:asciiTheme="minorHAnsi" w:hAnsiTheme="minorHAnsi" w:cstheme="minorHAnsi"/>
                <w:b/>
                <w:bCs/>
                <w:sz w:val="16"/>
                <w:szCs w:val="16"/>
              </w:rPr>
              <w:t xml:space="preserve">                                                                   </w:t>
            </w:r>
            <w:r w:rsidR="001D354B" w:rsidRPr="00017881">
              <w:rPr>
                <w:rFonts w:asciiTheme="minorHAnsi" w:hAnsiTheme="minorHAnsi" w:cstheme="minorHAnsi"/>
                <w:b/>
                <w:bCs/>
                <w:sz w:val="16"/>
                <w:szCs w:val="16"/>
              </w:rPr>
              <w:t xml:space="preserve"> </w:t>
            </w:r>
            <w:r w:rsidR="004B3D17" w:rsidRPr="00017881">
              <w:rPr>
                <w:rFonts w:asciiTheme="minorHAnsi" w:hAnsiTheme="minorHAnsi" w:cstheme="minorHAnsi"/>
                <w:b/>
                <w:bCs/>
                <w:sz w:val="16"/>
                <w:szCs w:val="16"/>
              </w:rPr>
              <w:t>Payscale:</w:t>
            </w:r>
            <w:r w:rsidR="001D354B" w:rsidRPr="00017881">
              <w:rPr>
                <w:rFonts w:asciiTheme="minorHAnsi" w:hAnsiTheme="minorHAnsi" w:cstheme="minorHAnsi"/>
                <w:b/>
                <w:bCs/>
                <w:sz w:val="16"/>
                <w:szCs w:val="16"/>
              </w:rPr>
              <w:t xml:space="preserve"> </w:t>
            </w:r>
            <w:r w:rsidR="004B3D17" w:rsidRPr="00017881">
              <w:rPr>
                <w:rFonts w:asciiTheme="minorHAnsi" w:hAnsiTheme="minorHAnsi" w:cstheme="minorHAnsi"/>
                <w:b/>
                <w:bCs/>
                <w:sz w:val="16"/>
                <w:szCs w:val="16"/>
              </w:rPr>
              <w:t xml:space="preserve">TEAL Associate Staff Pay Scale, Point </w:t>
            </w:r>
            <w:r w:rsidR="00B93866">
              <w:rPr>
                <w:rFonts w:asciiTheme="minorHAnsi" w:hAnsiTheme="minorHAnsi" w:cstheme="minorHAnsi"/>
                <w:b/>
                <w:bCs/>
                <w:sz w:val="16"/>
                <w:szCs w:val="16"/>
              </w:rPr>
              <w:t>25</w:t>
            </w:r>
            <w:r w:rsidR="001D354B" w:rsidRPr="00017881">
              <w:rPr>
                <w:rFonts w:asciiTheme="minorHAnsi" w:hAnsiTheme="minorHAnsi" w:cstheme="minorHAnsi"/>
                <w:b/>
                <w:bCs/>
                <w:sz w:val="16"/>
                <w:szCs w:val="16"/>
              </w:rPr>
              <w:t xml:space="preserve">                                                  </w:t>
            </w:r>
          </w:p>
          <w:p w14:paraId="33F4C453" w14:textId="77777777" w:rsidR="004B2A54" w:rsidRPr="00017881" w:rsidRDefault="004B2A54" w:rsidP="00DE3E85">
            <w:pPr>
              <w:tabs>
                <w:tab w:val="left" w:pos="4065"/>
              </w:tabs>
              <w:jc w:val="both"/>
              <w:rPr>
                <w:rFonts w:asciiTheme="minorHAnsi" w:hAnsiTheme="minorHAnsi" w:cstheme="minorHAnsi"/>
                <w:b/>
                <w:sz w:val="16"/>
                <w:szCs w:val="16"/>
              </w:rPr>
            </w:pPr>
          </w:p>
          <w:p w14:paraId="501C6F28" w14:textId="77777777" w:rsidR="007A255C" w:rsidRPr="00017881" w:rsidRDefault="004B2A54" w:rsidP="000425B7">
            <w:pPr>
              <w:pStyle w:val="PlainText"/>
              <w:rPr>
                <w:rFonts w:asciiTheme="minorHAnsi" w:hAnsiTheme="minorHAnsi" w:cstheme="minorHAnsi"/>
                <w:sz w:val="16"/>
                <w:szCs w:val="16"/>
              </w:rPr>
            </w:pPr>
            <w:r w:rsidRPr="00017881">
              <w:rPr>
                <w:rFonts w:asciiTheme="minorHAnsi" w:hAnsiTheme="minorHAnsi" w:cstheme="minorHAnsi"/>
                <w:b/>
                <w:sz w:val="16"/>
                <w:szCs w:val="16"/>
              </w:rPr>
              <w:t>Job Purpose:</w:t>
            </w:r>
            <w:r w:rsidRPr="00017881">
              <w:rPr>
                <w:rFonts w:asciiTheme="minorHAnsi" w:hAnsiTheme="minorHAnsi" w:cstheme="minorHAnsi"/>
                <w:sz w:val="16"/>
                <w:szCs w:val="16"/>
              </w:rPr>
              <w:t xml:space="preserve">  </w:t>
            </w:r>
          </w:p>
          <w:p w14:paraId="6DE1248D" w14:textId="77777777" w:rsidR="003E2840" w:rsidRPr="00017881" w:rsidRDefault="003E2840" w:rsidP="000425B7">
            <w:pPr>
              <w:pStyle w:val="PlainText"/>
              <w:rPr>
                <w:rFonts w:asciiTheme="minorHAnsi" w:hAnsiTheme="minorHAnsi" w:cstheme="minorHAnsi"/>
                <w:sz w:val="16"/>
                <w:szCs w:val="16"/>
              </w:rPr>
            </w:pPr>
          </w:p>
          <w:p w14:paraId="714418F3" w14:textId="503DB734" w:rsidR="0085499B" w:rsidRPr="00017881" w:rsidRDefault="0085499B" w:rsidP="00017881">
            <w:pPr>
              <w:spacing w:after="120"/>
              <w:contextualSpacing/>
              <w:jc w:val="both"/>
              <w:rPr>
                <w:rFonts w:asciiTheme="minorHAnsi" w:hAnsiTheme="minorHAnsi" w:cstheme="minorHAnsi"/>
                <w:color w:val="000000" w:themeColor="text1"/>
                <w:sz w:val="16"/>
                <w:szCs w:val="16"/>
              </w:rPr>
            </w:pPr>
            <w:r w:rsidRPr="00017881">
              <w:rPr>
                <w:rFonts w:asciiTheme="minorHAnsi" w:hAnsiTheme="minorHAnsi" w:cstheme="minorHAnsi"/>
                <w:color w:val="000000" w:themeColor="text1"/>
                <w:sz w:val="16"/>
                <w:szCs w:val="16"/>
              </w:rPr>
              <w:t>To actively support our core purpose, remembering that “We are here to make great schools and happier, stronger communities so that people have better lives.”</w:t>
            </w:r>
            <w:r w:rsidR="00D1375A" w:rsidRPr="00017881">
              <w:rPr>
                <w:rFonts w:asciiTheme="minorHAnsi" w:hAnsiTheme="minorHAnsi" w:cstheme="minorHAnsi"/>
                <w:color w:val="000000" w:themeColor="text1"/>
                <w:sz w:val="16"/>
                <w:szCs w:val="16"/>
              </w:rPr>
              <w:t xml:space="preserve"> </w:t>
            </w:r>
          </w:p>
          <w:p w14:paraId="5C7E197D" w14:textId="77777777" w:rsidR="0085499B" w:rsidRDefault="0085499B" w:rsidP="00017881">
            <w:pPr>
              <w:spacing w:after="120"/>
              <w:contextualSpacing/>
              <w:jc w:val="both"/>
              <w:rPr>
                <w:rFonts w:asciiTheme="minorHAnsi" w:hAnsiTheme="minorHAnsi" w:cstheme="minorHAnsi"/>
                <w:color w:val="000000" w:themeColor="text1"/>
                <w:sz w:val="16"/>
                <w:szCs w:val="16"/>
              </w:rPr>
            </w:pPr>
          </w:p>
          <w:p w14:paraId="2118F3C9" w14:textId="554D2B2D" w:rsidR="009C0D4C" w:rsidRDefault="009C0D4C" w:rsidP="00017881">
            <w:pPr>
              <w:spacing w:after="120"/>
              <w:contextualSpacing/>
              <w:jc w:val="both"/>
              <w:rPr>
                <w:rFonts w:asciiTheme="minorHAnsi" w:hAnsiTheme="minorHAnsi" w:cstheme="minorHAnsi"/>
                <w:color w:val="000000" w:themeColor="text1"/>
                <w:sz w:val="16"/>
                <w:szCs w:val="16"/>
              </w:rPr>
            </w:pPr>
            <w:r w:rsidRPr="00017881">
              <w:rPr>
                <w:rFonts w:asciiTheme="minorHAnsi" w:hAnsiTheme="minorHAnsi" w:cstheme="minorHAnsi"/>
                <w:color w:val="000000" w:themeColor="text1"/>
                <w:sz w:val="16"/>
                <w:szCs w:val="16"/>
              </w:rPr>
              <w:t>Operating as the Office Manager in the central team, liaising with a range of stakeholders and managing the administrative team, ensuring administrative support is a responsive, customer-driven, consistently high-quality service.</w:t>
            </w:r>
          </w:p>
          <w:p w14:paraId="64DAF2C9" w14:textId="77777777" w:rsidR="009C0D4C" w:rsidRPr="00017881" w:rsidRDefault="009C0D4C" w:rsidP="00017881">
            <w:pPr>
              <w:spacing w:after="120"/>
              <w:contextualSpacing/>
              <w:jc w:val="both"/>
              <w:rPr>
                <w:rFonts w:asciiTheme="minorHAnsi" w:hAnsiTheme="minorHAnsi" w:cstheme="minorHAnsi"/>
                <w:color w:val="000000" w:themeColor="text1"/>
                <w:sz w:val="16"/>
                <w:szCs w:val="16"/>
              </w:rPr>
            </w:pPr>
          </w:p>
          <w:p w14:paraId="0418AB71" w14:textId="54D5CD95" w:rsidR="004B2A54" w:rsidRPr="009C0D4C" w:rsidRDefault="00017881" w:rsidP="009C0D4C">
            <w:pPr>
              <w:spacing w:after="120"/>
              <w:contextualSpacing/>
              <w:jc w:val="both"/>
              <w:rPr>
                <w:rFonts w:asciiTheme="minorHAnsi" w:hAnsiTheme="minorHAnsi" w:cstheme="minorHAnsi"/>
                <w:color w:val="000000" w:themeColor="text1"/>
                <w:sz w:val="16"/>
                <w:szCs w:val="16"/>
              </w:rPr>
            </w:pPr>
            <w:r w:rsidRPr="00017881">
              <w:rPr>
                <w:rFonts w:asciiTheme="minorHAnsi" w:hAnsiTheme="minorHAnsi" w:cstheme="minorHAnsi"/>
                <w:sz w:val="16"/>
                <w:szCs w:val="16"/>
              </w:rPr>
              <w:t xml:space="preserve">To </w:t>
            </w:r>
            <w:r w:rsidR="006A4D54">
              <w:rPr>
                <w:rFonts w:asciiTheme="minorHAnsi" w:hAnsiTheme="minorHAnsi" w:cstheme="minorHAnsi"/>
                <w:sz w:val="16"/>
                <w:szCs w:val="16"/>
              </w:rPr>
              <w:t>a</w:t>
            </w:r>
            <w:r w:rsidRPr="00017881">
              <w:rPr>
                <w:rFonts w:asciiTheme="minorHAnsi" w:hAnsiTheme="minorHAnsi" w:cstheme="minorHAnsi"/>
                <w:sz w:val="16"/>
                <w:szCs w:val="16"/>
              </w:rPr>
              <w:t>ctively support the work of the Executive Leadership Team and Teaching Senior Leadership Team, providing high level, confidential support and advice on complex and sensitive issues,</w:t>
            </w:r>
            <w:r w:rsidRPr="00017881">
              <w:rPr>
                <w:rFonts w:asciiTheme="minorHAnsi" w:hAnsiTheme="minorHAnsi" w:cstheme="minorHAnsi"/>
                <w:color w:val="000000" w:themeColor="text1"/>
                <w:sz w:val="16"/>
                <w:szCs w:val="16"/>
              </w:rPr>
              <w:t xml:space="preserve"> demonstrating loyalty, professionalism and high standards of integrity and confidentiality within the schools, the Trust and the wider community.  </w:t>
            </w:r>
            <w:r w:rsidR="00F97A61" w:rsidRPr="00017881">
              <w:rPr>
                <w:rStyle w:val="normaltextrun"/>
                <w:rFonts w:asciiTheme="minorHAnsi" w:hAnsiTheme="minorHAnsi" w:cstheme="minorHAnsi"/>
                <w:color w:val="000000"/>
                <w:sz w:val="16"/>
                <w:szCs w:val="16"/>
                <w:shd w:val="clear" w:color="auto" w:fill="FFFFFF"/>
              </w:rPr>
              <w:t xml:space="preserve">   </w:t>
            </w:r>
          </w:p>
        </w:tc>
      </w:tr>
      <w:tr w:rsidR="004B2A54" w:rsidRPr="00017881" w14:paraId="3D4C8341" w14:textId="77777777" w:rsidTr="0085499B">
        <w:trPr>
          <w:trHeight w:val="220"/>
        </w:trPr>
        <w:tc>
          <w:tcPr>
            <w:tcW w:w="10293" w:type="dxa"/>
            <w:shd w:val="clear" w:color="auto" w:fill="4DB1AE"/>
          </w:tcPr>
          <w:p w14:paraId="5FFB0DC7" w14:textId="77777777" w:rsidR="004B2A54" w:rsidRPr="00017881" w:rsidRDefault="005903FA" w:rsidP="00DE3E85">
            <w:pPr>
              <w:rPr>
                <w:rFonts w:asciiTheme="minorHAnsi" w:hAnsiTheme="minorHAnsi" w:cstheme="minorHAnsi"/>
                <w:b/>
                <w:bCs/>
                <w:sz w:val="16"/>
                <w:szCs w:val="16"/>
              </w:rPr>
            </w:pPr>
            <w:r w:rsidRPr="00017881">
              <w:rPr>
                <w:rFonts w:asciiTheme="minorHAnsi" w:hAnsiTheme="minorHAnsi" w:cstheme="minorHAnsi"/>
                <w:b/>
                <w:bCs/>
                <w:sz w:val="16"/>
                <w:szCs w:val="16"/>
              </w:rPr>
              <w:t>Key Responsibilities: Specific</w:t>
            </w:r>
          </w:p>
        </w:tc>
      </w:tr>
      <w:tr w:rsidR="004B3D17" w:rsidRPr="00017881" w14:paraId="266A569E" w14:textId="77777777" w:rsidTr="456A88F3">
        <w:trPr>
          <w:trHeight w:val="235"/>
        </w:trPr>
        <w:tc>
          <w:tcPr>
            <w:tcW w:w="10293" w:type="dxa"/>
          </w:tcPr>
          <w:p w14:paraId="41A2B7CE" w14:textId="4E05EEDA" w:rsidR="00017881" w:rsidRPr="00017881" w:rsidRDefault="00017881" w:rsidP="00017881">
            <w:pPr>
              <w:pStyle w:val="Bullet1"/>
              <w:numPr>
                <w:ilvl w:val="0"/>
                <w:numId w:val="0"/>
              </w:numPr>
              <w:rPr>
                <w:rFonts w:cstheme="minorHAnsi"/>
                <w:b/>
                <w:bCs/>
                <w:sz w:val="16"/>
                <w:szCs w:val="16"/>
              </w:rPr>
            </w:pPr>
            <w:r w:rsidRPr="00017881">
              <w:rPr>
                <w:rFonts w:cstheme="minorHAnsi"/>
                <w:b/>
                <w:bCs/>
                <w:sz w:val="16"/>
                <w:szCs w:val="16"/>
              </w:rPr>
              <w:t>Office Management</w:t>
            </w:r>
          </w:p>
          <w:p w14:paraId="728AF03D" w14:textId="77777777" w:rsidR="00017881" w:rsidRPr="00017881" w:rsidRDefault="00017881" w:rsidP="00017881">
            <w:pPr>
              <w:pStyle w:val="Bullet1"/>
              <w:numPr>
                <w:ilvl w:val="0"/>
                <w:numId w:val="0"/>
              </w:numPr>
              <w:rPr>
                <w:rFonts w:cstheme="minorHAnsi"/>
                <w:sz w:val="16"/>
                <w:szCs w:val="16"/>
              </w:rPr>
            </w:pPr>
          </w:p>
          <w:p w14:paraId="6D81FD3D" w14:textId="77777777"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Develop and refine administrative processes, templates, and protocols, ensuring they remain effective and aligned with the trust’s evolving needs.</w:t>
            </w:r>
          </w:p>
          <w:p w14:paraId="2EDCF9A8" w14:textId="77777777"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Lead and coordinate comprehensive administrative support across the central team, ensuring a responsive, high-quality, and customer-focused service.</w:t>
            </w:r>
          </w:p>
          <w:p w14:paraId="6E627C78" w14:textId="77777777"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 xml:space="preserve">Line </w:t>
            </w:r>
            <w:proofErr w:type="gramStart"/>
            <w:r w:rsidRPr="00017881">
              <w:rPr>
                <w:rFonts w:cstheme="minorHAnsi"/>
                <w:sz w:val="16"/>
                <w:szCs w:val="16"/>
              </w:rPr>
              <w:t>manage</w:t>
            </w:r>
            <w:proofErr w:type="gramEnd"/>
            <w:r w:rsidRPr="00017881">
              <w:rPr>
                <w:rFonts w:cstheme="minorHAnsi"/>
                <w:sz w:val="16"/>
                <w:szCs w:val="16"/>
              </w:rPr>
              <w:t xml:space="preserve"> the administrative team, including recruitment, induction, professional development, and performance management, in line with trust policies.</w:t>
            </w:r>
          </w:p>
          <w:p w14:paraId="534DEAA6" w14:textId="77777777"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Manage administrative databases, systems, and records, ensuring compliance with legal, statutory, and trust requirements.</w:t>
            </w:r>
          </w:p>
          <w:p w14:paraId="6F2FC13C" w14:textId="77777777"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Ensure the central team has the resources needed to support meetings and events, including room bookings, hospitality, stationery, and stock control, while overseeing associated budgets.</w:t>
            </w:r>
          </w:p>
          <w:p w14:paraId="16152052" w14:textId="77777777"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Build and maintain strong relationships across the trust and with external partners, sharing best practice and maintaining a positive, solution-focused approach.</w:t>
            </w:r>
          </w:p>
          <w:p w14:paraId="7BE2DDD9" w14:textId="77777777" w:rsidR="00017881" w:rsidRPr="00017881" w:rsidRDefault="00017881" w:rsidP="00017881">
            <w:pPr>
              <w:rPr>
                <w:rFonts w:asciiTheme="minorHAnsi" w:hAnsiTheme="minorHAnsi" w:cstheme="minorHAnsi"/>
                <w:color w:val="000000" w:themeColor="text1"/>
                <w:sz w:val="16"/>
                <w:szCs w:val="16"/>
              </w:rPr>
            </w:pPr>
          </w:p>
          <w:p w14:paraId="4965D4C7" w14:textId="4AE0B341" w:rsidR="00017881" w:rsidRPr="00017881" w:rsidRDefault="00017881" w:rsidP="00017881">
            <w:pPr>
              <w:rPr>
                <w:rFonts w:asciiTheme="minorHAnsi" w:hAnsiTheme="minorHAnsi" w:cstheme="minorHAnsi"/>
                <w:b/>
                <w:bCs/>
                <w:color w:val="000000" w:themeColor="text1"/>
                <w:sz w:val="16"/>
                <w:szCs w:val="16"/>
              </w:rPr>
            </w:pPr>
            <w:r w:rsidRPr="00017881">
              <w:rPr>
                <w:rFonts w:asciiTheme="minorHAnsi" w:hAnsiTheme="minorHAnsi" w:cstheme="minorHAnsi"/>
                <w:b/>
                <w:bCs/>
                <w:color w:val="000000" w:themeColor="text1"/>
                <w:sz w:val="16"/>
                <w:szCs w:val="16"/>
              </w:rPr>
              <w:t>Communications</w:t>
            </w:r>
            <w:r w:rsidR="00012C85">
              <w:rPr>
                <w:rFonts w:asciiTheme="minorHAnsi" w:hAnsiTheme="minorHAnsi" w:cstheme="minorHAnsi"/>
                <w:b/>
                <w:bCs/>
                <w:color w:val="000000" w:themeColor="text1"/>
                <w:sz w:val="16"/>
                <w:szCs w:val="16"/>
              </w:rPr>
              <w:t xml:space="preserve"> </w:t>
            </w:r>
          </w:p>
          <w:p w14:paraId="62A0B560" w14:textId="77777777" w:rsidR="00017881" w:rsidRPr="00017881" w:rsidRDefault="00017881" w:rsidP="00017881">
            <w:pPr>
              <w:rPr>
                <w:rFonts w:asciiTheme="minorHAnsi" w:hAnsiTheme="minorHAnsi" w:cstheme="minorHAnsi"/>
                <w:b/>
                <w:bCs/>
                <w:color w:val="000000" w:themeColor="text1"/>
                <w:sz w:val="16"/>
                <w:szCs w:val="16"/>
              </w:rPr>
            </w:pPr>
          </w:p>
          <w:p w14:paraId="4A5B10F8" w14:textId="77777777"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Produce and distribute high-quality trust-wide communications, including newsletters and promotional materials.</w:t>
            </w:r>
          </w:p>
          <w:p w14:paraId="22A6E5EB" w14:textId="57B97431" w:rsidR="00017881" w:rsidRPr="00017881" w:rsidRDefault="00017881" w:rsidP="00017881">
            <w:pPr>
              <w:pStyle w:val="Bullet1"/>
              <w:numPr>
                <w:ilvl w:val="0"/>
                <w:numId w:val="4"/>
              </w:numPr>
              <w:rPr>
                <w:rFonts w:cstheme="minorHAnsi"/>
                <w:sz w:val="16"/>
                <w:szCs w:val="16"/>
              </w:rPr>
            </w:pPr>
            <w:r w:rsidRPr="00017881">
              <w:rPr>
                <w:rFonts w:cstheme="minorHAnsi"/>
                <w:sz w:val="16"/>
                <w:szCs w:val="16"/>
              </w:rPr>
              <w:t xml:space="preserve">Share </w:t>
            </w:r>
            <w:r w:rsidR="00012C85">
              <w:rPr>
                <w:rFonts w:cstheme="minorHAnsi"/>
                <w:sz w:val="16"/>
                <w:szCs w:val="16"/>
              </w:rPr>
              <w:t>trust wide</w:t>
            </w:r>
            <w:r w:rsidRPr="00017881">
              <w:rPr>
                <w:rFonts w:cstheme="minorHAnsi"/>
                <w:sz w:val="16"/>
                <w:szCs w:val="16"/>
              </w:rPr>
              <w:t xml:space="preserve"> updates on behalf of the Executive Leadership Team.</w:t>
            </w:r>
          </w:p>
          <w:p w14:paraId="77CF2A74" w14:textId="77777777" w:rsidR="00017881" w:rsidRDefault="00017881" w:rsidP="00017881">
            <w:pPr>
              <w:pStyle w:val="Bullet1"/>
              <w:numPr>
                <w:ilvl w:val="0"/>
                <w:numId w:val="4"/>
              </w:numPr>
              <w:rPr>
                <w:rFonts w:cstheme="minorHAnsi"/>
                <w:sz w:val="16"/>
                <w:szCs w:val="16"/>
              </w:rPr>
            </w:pPr>
            <w:r w:rsidRPr="00017881">
              <w:rPr>
                <w:rFonts w:cstheme="minorHAnsi"/>
                <w:sz w:val="16"/>
                <w:szCs w:val="16"/>
              </w:rPr>
              <w:t>Support the Executive Leadership Team with marketing, public relations, and external communication strategies.</w:t>
            </w:r>
          </w:p>
          <w:p w14:paraId="32DA776E" w14:textId="77777777" w:rsidR="009C0D4C" w:rsidRDefault="009C0D4C" w:rsidP="009C0D4C">
            <w:pPr>
              <w:pStyle w:val="Bullet1"/>
              <w:numPr>
                <w:ilvl w:val="0"/>
                <w:numId w:val="0"/>
              </w:numPr>
              <w:ind w:left="586" w:hanging="360"/>
              <w:rPr>
                <w:rFonts w:cstheme="minorHAnsi"/>
                <w:sz w:val="16"/>
                <w:szCs w:val="16"/>
              </w:rPr>
            </w:pPr>
          </w:p>
          <w:p w14:paraId="6217A025" w14:textId="77777777" w:rsidR="009C0D4C" w:rsidRPr="00017881" w:rsidRDefault="009C0D4C" w:rsidP="009C0D4C">
            <w:pPr>
              <w:rPr>
                <w:rFonts w:asciiTheme="minorHAnsi" w:hAnsiTheme="minorHAnsi" w:cstheme="minorHAnsi"/>
                <w:b/>
                <w:bCs/>
                <w:color w:val="000000" w:themeColor="text1"/>
                <w:sz w:val="16"/>
                <w:szCs w:val="16"/>
              </w:rPr>
            </w:pPr>
            <w:r w:rsidRPr="00017881">
              <w:rPr>
                <w:rFonts w:asciiTheme="minorHAnsi" w:hAnsiTheme="minorHAnsi" w:cstheme="minorHAnsi"/>
                <w:b/>
                <w:bCs/>
                <w:color w:val="000000" w:themeColor="text1"/>
                <w:sz w:val="16"/>
                <w:szCs w:val="16"/>
              </w:rPr>
              <w:t>Administrative Support and Advice</w:t>
            </w:r>
          </w:p>
          <w:p w14:paraId="3F678C2D" w14:textId="77777777" w:rsidR="009C0D4C" w:rsidRPr="00017881" w:rsidRDefault="009C0D4C" w:rsidP="009C0D4C">
            <w:pPr>
              <w:rPr>
                <w:rFonts w:asciiTheme="minorHAnsi" w:hAnsiTheme="minorHAnsi" w:cstheme="minorHAnsi"/>
                <w:b/>
                <w:bCs/>
                <w:color w:val="000000" w:themeColor="text1"/>
                <w:sz w:val="16"/>
                <w:szCs w:val="16"/>
              </w:rPr>
            </w:pPr>
          </w:p>
          <w:p w14:paraId="027960EF" w14:textId="77777777" w:rsidR="009C0D4C" w:rsidRPr="00017881" w:rsidRDefault="009C0D4C" w:rsidP="009C0D4C">
            <w:pPr>
              <w:rPr>
                <w:rFonts w:asciiTheme="minorHAnsi" w:hAnsiTheme="minorHAnsi" w:cstheme="minorHAnsi"/>
                <w:color w:val="000000" w:themeColor="text1"/>
                <w:sz w:val="16"/>
                <w:szCs w:val="16"/>
              </w:rPr>
            </w:pPr>
            <w:r w:rsidRPr="00017881">
              <w:rPr>
                <w:rFonts w:asciiTheme="minorHAnsi" w:hAnsiTheme="minorHAnsi" w:cstheme="minorHAnsi"/>
                <w:color w:val="000000" w:themeColor="text1"/>
                <w:sz w:val="16"/>
                <w:szCs w:val="16"/>
              </w:rPr>
              <w:t xml:space="preserve">Provide confidential, proactive, and high-level organisational and advisory support to the Executive Leadership Team and </w:t>
            </w:r>
            <w:r>
              <w:rPr>
                <w:rFonts w:asciiTheme="minorHAnsi" w:hAnsiTheme="minorHAnsi" w:cstheme="minorHAnsi"/>
                <w:color w:val="000000" w:themeColor="text1"/>
                <w:sz w:val="16"/>
                <w:szCs w:val="16"/>
              </w:rPr>
              <w:t>School Improvement Team</w:t>
            </w:r>
            <w:r w:rsidRPr="00017881">
              <w:rPr>
                <w:rFonts w:asciiTheme="minorHAnsi" w:hAnsiTheme="minorHAnsi" w:cstheme="minorHAnsi"/>
                <w:color w:val="000000" w:themeColor="text1"/>
                <w:sz w:val="16"/>
                <w:szCs w:val="16"/>
              </w:rPr>
              <w:t>, including:</w:t>
            </w:r>
          </w:p>
          <w:p w14:paraId="0588685A" w14:textId="77777777" w:rsidR="009C0D4C" w:rsidRPr="00017881" w:rsidRDefault="009C0D4C" w:rsidP="009C0D4C">
            <w:pPr>
              <w:rPr>
                <w:rFonts w:asciiTheme="minorHAnsi" w:hAnsiTheme="minorHAnsi" w:cstheme="minorHAnsi"/>
                <w:color w:val="000000" w:themeColor="text1"/>
                <w:sz w:val="16"/>
                <w:szCs w:val="16"/>
              </w:rPr>
            </w:pPr>
          </w:p>
          <w:p w14:paraId="5D17E8A9" w14:textId="77777777" w:rsidR="009C0D4C" w:rsidRPr="00017881" w:rsidRDefault="009C0D4C" w:rsidP="00935E63">
            <w:pPr>
              <w:pStyle w:val="Bullet1"/>
              <w:numPr>
                <w:ilvl w:val="1"/>
                <w:numId w:val="4"/>
              </w:numPr>
              <w:rPr>
                <w:rFonts w:cstheme="minorHAnsi"/>
                <w:sz w:val="16"/>
                <w:szCs w:val="16"/>
              </w:rPr>
            </w:pPr>
            <w:r w:rsidRPr="00017881">
              <w:rPr>
                <w:rFonts w:cstheme="minorHAnsi"/>
                <w:sz w:val="16"/>
                <w:szCs w:val="16"/>
              </w:rPr>
              <w:t>Coordinate complex diaries, accommodate changes, resolve scheduling conflicts, and ensure key deadlines are met.</w:t>
            </w:r>
          </w:p>
          <w:p w14:paraId="7945936B" w14:textId="77777777" w:rsidR="009C0D4C" w:rsidRPr="00017881" w:rsidRDefault="009C0D4C" w:rsidP="00935E63">
            <w:pPr>
              <w:pStyle w:val="Bullet1"/>
              <w:numPr>
                <w:ilvl w:val="1"/>
                <w:numId w:val="4"/>
              </w:numPr>
              <w:rPr>
                <w:rFonts w:cstheme="minorHAnsi"/>
                <w:sz w:val="16"/>
                <w:szCs w:val="16"/>
              </w:rPr>
            </w:pPr>
            <w:r w:rsidRPr="00017881">
              <w:rPr>
                <w:rFonts w:cstheme="minorHAnsi"/>
                <w:sz w:val="16"/>
                <w:szCs w:val="16"/>
              </w:rPr>
              <w:t>Organise trust meetings, ensuring agendas and papers are prepared and distributed in a timely manner.</w:t>
            </w:r>
          </w:p>
          <w:p w14:paraId="7D356056" w14:textId="77777777" w:rsidR="009C0D4C" w:rsidRPr="00017881" w:rsidRDefault="009C0D4C" w:rsidP="00935E63">
            <w:pPr>
              <w:pStyle w:val="Bullet1"/>
              <w:numPr>
                <w:ilvl w:val="1"/>
                <w:numId w:val="4"/>
              </w:numPr>
              <w:rPr>
                <w:rFonts w:cstheme="minorHAnsi"/>
                <w:sz w:val="16"/>
                <w:szCs w:val="16"/>
              </w:rPr>
            </w:pPr>
            <w:r w:rsidRPr="00017881">
              <w:rPr>
                <w:rFonts w:cstheme="minorHAnsi"/>
                <w:sz w:val="16"/>
                <w:szCs w:val="16"/>
              </w:rPr>
              <w:t xml:space="preserve">Accurately record </w:t>
            </w:r>
            <w:r>
              <w:rPr>
                <w:rFonts w:cstheme="minorHAnsi"/>
                <w:sz w:val="16"/>
                <w:szCs w:val="16"/>
              </w:rPr>
              <w:t xml:space="preserve">confidential </w:t>
            </w:r>
            <w:r w:rsidRPr="00017881">
              <w:rPr>
                <w:rFonts w:cstheme="minorHAnsi"/>
                <w:sz w:val="16"/>
                <w:szCs w:val="16"/>
              </w:rPr>
              <w:t>minutes, monitor progress on actions, and proactively advise on any issues or delays.</w:t>
            </w:r>
          </w:p>
          <w:p w14:paraId="03BDB5D0" w14:textId="77777777" w:rsidR="009C0D4C" w:rsidRPr="00017881" w:rsidRDefault="009C0D4C" w:rsidP="00935E63">
            <w:pPr>
              <w:pStyle w:val="Bullet1"/>
              <w:numPr>
                <w:ilvl w:val="1"/>
                <w:numId w:val="4"/>
              </w:numPr>
              <w:rPr>
                <w:rFonts w:cstheme="minorHAnsi"/>
                <w:sz w:val="16"/>
                <w:szCs w:val="16"/>
              </w:rPr>
            </w:pPr>
            <w:r w:rsidRPr="00017881">
              <w:rPr>
                <w:rFonts w:cstheme="minorHAnsi"/>
                <w:sz w:val="16"/>
                <w:szCs w:val="16"/>
              </w:rPr>
              <w:t>Handle complex and sensitive correspondence, liaising with senior leaders and responding with discretion and professionalism.</w:t>
            </w:r>
          </w:p>
          <w:p w14:paraId="1FF495B3" w14:textId="77777777" w:rsidR="009C0D4C" w:rsidRPr="00017881" w:rsidRDefault="009C0D4C" w:rsidP="00935E63">
            <w:pPr>
              <w:pStyle w:val="Bullet1"/>
              <w:numPr>
                <w:ilvl w:val="1"/>
                <w:numId w:val="4"/>
              </w:numPr>
              <w:rPr>
                <w:rFonts w:cstheme="minorHAnsi"/>
                <w:sz w:val="16"/>
                <w:szCs w:val="16"/>
              </w:rPr>
            </w:pPr>
            <w:r w:rsidRPr="00017881">
              <w:rPr>
                <w:rFonts w:cstheme="minorHAnsi"/>
                <w:sz w:val="16"/>
                <w:szCs w:val="16"/>
              </w:rPr>
              <w:t>Support the organisation of trust-wide events and ensure documentation is up to date and shared with relevant school teams.</w:t>
            </w:r>
          </w:p>
          <w:p w14:paraId="051FC328" w14:textId="77777777" w:rsidR="009C0D4C" w:rsidRPr="00017881" w:rsidRDefault="009C0D4C" w:rsidP="00935E63">
            <w:pPr>
              <w:pStyle w:val="Bullet1"/>
              <w:numPr>
                <w:ilvl w:val="1"/>
                <w:numId w:val="4"/>
              </w:numPr>
              <w:rPr>
                <w:rFonts w:cstheme="minorHAnsi"/>
                <w:sz w:val="16"/>
                <w:szCs w:val="16"/>
              </w:rPr>
            </w:pPr>
            <w:r w:rsidRPr="00017881">
              <w:rPr>
                <w:rFonts w:cstheme="minorHAnsi"/>
                <w:sz w:val="16"/>
                <w:szCs w:val="16"/>
              </w:rPr>
              <w:t>Play an active role in trust-wide projects, contributing to the production of confidential reports and documentation.</w:t>
            </w:r>
          </w:p>
          <w:p w14:paraId="2E8E81D1" w14:textId="77777777" w:rsidR="009C0D4C" w:rsidRPr="00017881" w:rsidRDefault="009C0D4C" w:rsidP="00935E63">
            <w:pPr>
              <w:pStyle w:val="Bullet1"/>
              <w:numPr>
                <w:ilvl w:val="1"/>
                <w:numId w:val="4"/>
              </w:numPr>
              <w:rPr>
                <w:rFonts w:cstheme="minorHAnsi"/>
                <w:sz w:val="16"/>
                <w:szCs w:val="16"/>
              </w:rPr>
            </w:pPr>
            <w:r w:rsidRPr="00017881">
              <w:rPr>
                <w:rFonts w:cstheme="minorHAnsi"/>
                <w:sz w:val="16"/>
                <w:szCs w:val="16"/>
              </w:rPr>
              <w:t>Oversee financial procedures, monitor expenditure against budget, and ensure effective and compliant use of resources.</w:t>
            </w:r>
          </w:p>
          <w:p w14:paraId="3B542709" w14:textId="3101774E" w:rsidR="004B3D17" w:rsidRPr="009C0D4C" w:rsidRDefault="009C0D4C" w:rsidP="00935E63">
            <w:pPr>
              <w:pStyle w:val="Bullet1"/>
              <w:numPr>
                <w:ilvl w:val="1"/>
                <w:numId w:val="4"/>
              </w:numPr>
              <w:rPr>
                <w:rFonts w:cstheme="minorHAnsi"/>
                <w:sz w:val="16"/>
                <w:szCs w:val="16"/>
              </w:rPr>
            </w:pPr>
            <w:r w:rsidRPr="00017881">
              <w:rPr>
                <w:rFonts w:cstheme="minorHAnsi"/>
                <w:sz w:val="16"/>
                <w:szCs w:val="16"/>
              </w:rPr>
              <w:t xml:space="preserve">Manage travel arrangements and claims for the Executive </w:t>
            </w:r>
            <w:r>
              <w:rPr>
                <w:rFonts w:cstheme="minorHAnsi"/>
                <w:sz w:val="16"/>
                <w:szCs w:val="16"/>
              </w:rPr>
              <w:t xml:space="preserve">Leadership Team </w:t>
            </w:r>
            <w:r w:rsidRPr="00017881">
              <w:rPr>
                <w:rFonts w:cstheme="minorHAnsi"/>
                <w:sz w:val="16"/>
                <w:szCs w:val="16"/>
              </w:rPr>
              <w:t xml:space="preserve">and </w:t>
            </w:r>
            <w:r>
              <w:rPr>
                <w:rFonts w:cstheme="minorHAnsi"/>
                <w:sz w:val="16"/>
                <w:szCs w:val="16"/>
              </w:rPr>
              <w:t>School Improvement Team</w:t>
            </w:r>
            <w:r w:rsidRPr="00017881">
              <w:rPr>
                <w:rFonts w:cstheme="minorHAnsi"/>
                <w:sz w:val="16"/>
                <w:szCs w:val="16"/>
              </w:rPr>
              <w:t>, ensuring efficiency, best value, and adherence to trust policy.</w:t>
            </w:r>
          </w:p>
        </w:tc>
      </w:tr>
      <w:tr w:rsidR="004B3D17" w:rsidRPr="00017881" w14:paraId="3635BFCB" w14:textId="77777777" w:rsidTr="0085499B">
        <w:trPr>
          <w:trHeight w:val="251"/>
        </w:trPr>
        <w:tc>
          <w:tcPr>
            <w:tcW w:w="10293" w:type="dxa"/>
            <w:shd w:val="clear" w:color="auto" w:fill="4DB1AE"/>
          </w:tcPr>
          <w:p w14:paraId="5889B6C6" w14:textId="77777777" w:rsidR="004B3D17" w:rsidRPr="00017881" w:rsidRDefault="004B3D17" w:rsidP="004B3D17">
            <w:pPr>
              <w:tabs>
                <w:tab w:val="left" w:pos="435"/>
              </w:tabs>
              <w:rPr>
                <w:rFonts w:asciiTheme="minorHAnsi" w:hAnsiTheme="minorHAnsi" w:cstheme="minorHAnsi"/>
                <w:b/>
                <w:sz w:val="16"/>
                <w:szCs w:val="16"/>
              </w:rPr>
            </w:pPr>
            <w:r w:rsidRPr="00017881">
              <w:rPr>
                <w:rFonts w:asciiTheme="minorHAnsi" w:hAnsiTheme="minorHAnsi" w:cstheme="minorHAnsi"/>
                <w:b/>
                <w:bCs/>
                <w:sz w:val="16"/>
                <w:szCs w:val="16"/>
              </w:rPr>
              <w:t>Key Responsibilities: General</w:t>
            </w:r>
          </w:p>
        </w:tc>
      </w:tr>
      <w:tr w:rsidR="004B3D17" w:rsidRPr="00017881" w14:paraId="1439C59B" w14:textId="77777777" w:rsidTr="456A88F3">
        <w:trPr>
          <w:trHeight w:val="676"/>
        </w:trPr>
        <w:tc>
          <w:tcPr>
            <w:tcW w:w="10293" w:type="dxa"/>
          </w:tcPr>
          <w:p w14:paraId="470B9DDF" w14:textId="77777777" w:rsidR="004B3D17" w:rsidRPr="00017881" w:rsidRDefault="004B3D17" w:rsidP="004B3D17">
            <w:pPr>
              <w:autoSpaceDE w:val="0"/>
              <w:autoSpaceDN w:val="0"/>
              <w:adjustRightInd w:val="0"/>
              <w:rPr>
                <w:rFonts w:asciiTheme="minorHAnsi" w:hAnsiTheme="minorHAnsi" w:cstheme="minorHAnsi"/>
                <w:sz w:val="16"/>
                <w:szCs w:val="16"/>
              </w:rPr>
            </w:pPr>
            <w:r w:rsidRPr="00017881">
              <w:rPr>
                <w:rFonts w:asciiTheme="minorHAnsi" w:hAnsiTheme="minorHAnsi" w:cstheme="minorHAnsi"/>
                <w:sz w:val="16"/>
                <w:szCs w:val="16"/>
              </w:rPr>
              <w:t>The post holder will be required to act on their own initiative or on the authority delegated from their line manager or a member of the School/TEAL SLT.</w:t>
            </w:r>
          </w:p>
          <w:p w14:paraId="23B446A9" w14:textId="77777777" w:rsidR="004B3D17" w:rsidRPr="00017881" w:rsidRDefault="004B3D17" w:rsidP="004B3D17">
            <w:pPr>
              <w:autoSpaceDE w:val="0"/>
              <w:autoSpaceDN w:val="0"/>
              <w:adjustRightInd w:val="0"/>
              <w:rPr>
                <w:rFonts w:asciiTheme="minorHAnsi" w:hAnsiTheme="minorHAnsi" w:cstheme="minorHAnsi"/>
                <w:sz w:val="16"/>
                <w:szCs w:val="16"/>
              </w:rPr>
            </w:pPr>
          </w:p>
          <w:p w14:paraId="56078248" w14:textId="77777777" w:rsidR="004B3D17" w:rsidRPr="00017881" w:rsidRDefault="004B3D17" w:rsidP="004B3D17">
            <w:pPr>
              <w:autoSpaceDE w:val="0"/>
              <w:autoSpaceDN w:val="0"/>
              <w:adjustRightInd w:val="0"/>
              <w:rPr>
                <w:rFonts w:asciiTheme="minorHAnsi" w:hAnsiTheme="minorHAnsi" w:cstheme="minorHAnsi"/>
                <w:sz w:val="16"/>
                <w:szCs w:val="16"/>
              </w:rPr>
            </w:pPr>
            <w:r w:rsidRPr="00017881">
              <w:rPr>
                <w:rFonts w:asciiTheme="minorHAnsi" w:hAnsiTheme="minorHAnsi" w:cstheme="minorHAnsi"/>
                <w:sz w:val="16"/>
                <w:szCs w:val="16"/>
              </w:rPr>
              <w:t>The post holder will be expected to work within TEAL and the schools’ policies and procedures and uphold the organisation’s values and vision.</w:t>
            </w:r>
          </w:p>
          <w:p w14:paraId="791DE988" w14:textId="77777777" w:rsidR="004B3D17" w:rsidRPr="00017881" w:rsidRDefault="004B3D17" w:rsidP="004B3D17">
            <w:pPr>
              <w:autoSpaceDE w:val="0"/>
              <w:autoSpaceDN w:val="0"/>
              <w:adjustRightInd w:val="0"/>
              <w:rPr>
                <w:rFonts w:asciiTheme="minorHAnsi" w:hAnsiTheme="minorHAnsi" w:cstheme="minorHAnsi"/>
                <w:sz w:val="16"/>
                <w:szCs w:val="16"/>
              </w:rPr>
            </w:pPr>
          </w:p>
          <w:p w14:paraId="0B94FD65" w14:textId="77777777" w:rsidR="004B3D17" w:rsidRPr="00017881" w:rsidRDefault="004B3D17" w:rsidP="004B3D17">
            <w:pPr>
              <w:autoSpaceDE w:val="0"/>
              <w:autoSpaceDN w:val="0"/>
              <w:adjustRightInd w:val="0"/>
              <w:rPr>
                <w:rFonts w:asciiTheme="minorHAnsi" w:hAnsiTheme="minorHAnsi" w:cstheme="minorHAnsi"/>
                <w:sz w:val="16"/>
                <w:szCs w:val="16"/>
              </w:rPr>
            </w:pPr>
            <w:r w:rsidRPr="00017881">
              <w:rPr>
                <w:rFonts w:asciiTheme="minorHAnsi" w:hAnsiTheme="minorHAnsi" w:cstheme="minorHAnsi"/>
                <w:sz w:val="16"/>
                <w:szCs w:val="16"/>
              </w:rPr>
              <w:t>The job description is not intended to be a complete list of duties and responsibilities but details the major requirements of the post.  It may be amended at a future time, to take account of the developing needs of TEAL.  The post holder will undertake any other duties appropriate to the remit.</w:t>
            </w:r>
          </w:p>
          <w:p w14:paraId="6DC9D040" w14:textId="77777777" w:rsidR="004B3D17" w:rsidRPr="00017881" w:rsidRDefault="004B3D17" w:rsidP="004B3D17">
            <w:pPr>
              <w:autoSpaceDE w:val="0"/>
              <w:autoSpaceDN w:val="0"/>
              <w:adjustRightInd w:val="0"/>
              <w:rPr>
                <w:rFonts w:asciiTheme="minorHAnsi" w:hAnsiTheme="minorHAnsi" w:cstheme="minorHAnsi"/>
                <w:sz w:val="16"/>
                <w:szCs w:val="16"/>
              </w:rPr>
            </w:pPr>
          </w:p>
          <w:p w14:paraId="724708CE" w14:textId="77777777" w:rsidR="004B3D17" w:rsidRPr="00017881" w:rsidRDefault="004B3D17" w:rsidP="004B3D17">
            <w:pPr>
              <w:autoSpaceDE w:val="0"/>
              <w:autoSpaceDN w:val="0"/>
              <w:adjustRightInd w:val="0"/>
              <w:rPr>
                <w:rFonts w:asciiTheme="minorHAnsi" w:hAnsiTheme="minorHAnsi" w:cstheme="minorHAnsi"/>
                <w:sz w:val="16"/>
                <w:szCs w:val="16"/>
              </w:rPr>
            </w:pPr>
            <w:r w:rsidRPr="00017881">
              <w:rPr>
                <w:rFonts w:asciiTheme="minorHAnsi" w:hAnsiTheme="minorHAnsi" w:cstheme="minorHAnsi"/>
                <w:sz w:val="16"/>
                <w:szCs w:val="16"/>
              </w:rPr>
              <w:t xml:space="preserve">TEAL is committed to safeguarding and promoting the welfare of children, young people and vulnerable adults and expects all employees and volunteers to share this commitment.  </w:t>
            </w:r>
          </w:p>
          <w:p w14:paraId="2A29B3DC" w14:textId="77777777" w:rsidR="004B3D17" w:rsidRPr="00017881" w:rsidRDefault="004B3D17" w:rsidP="004B3D17">
            <w:pPr>
              <w:autoSpaceDE w:val="0"/>
              <w:autoSpaceDN w:val="0"/>
              <w:adjustRightInd w:val="0"/>
              <w:rPr>
                <w:rFonts w:asciiTheme="minorHAnsi" w:hAnsiTheme="minorHAnsi" w:cstheme="minorHAnsi"/>
                <w:sz w:val="16"/>
                <w:szCs w:val="16"/>
              </w:rPr>
            </w:pPr>
          </w:p>
          <w:p w14:paraId="1CE5BD7D" w14:textId="77777777" w:rsidR="004B3D17" w:rsidRPr="00017881" w:rsidRDefault="004B3D17" w:rsidP="004B3D17">
            <w:pPr>
              <w:autoSpaceDE w:val="0"/>
              <w:autoSpaceDN w:val="0"/>
              <w:adjustRightInd w:val="0"/>
              <w:rPr>
                <w:rFonts w:asciiTheme="minorHAnsi" w:hAnsiTheme="minorHAnsi" w:cstheme="minorHAnsi"/>
                <w:sz w:val="16"/>
                <w:szCs w:val="16"/>
              </w:rPr>
            </w:pPr>
            <w:r w:rsidRPr="00017881">
              <w:rPr>
                <w:rFonts w:asciiTheme="minorHAnsi" w:hAnsiTheme="minorHAnsi" w:cstheme="minorHAnsi"/>
                <w:sz w:val="16"/>
                <w:szCs w:val="16"/>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34A33196" w14:textId="77777777" w:rsidR="004B3D17" w:rsidRPr="00017881" w:rsidRDefault="004B3D17" w:rsidP="004B3D17">
            <w:pPr>
              <w:autoSpaceDE w:val="0"/>
              <w:autoSpaceDN w:val="0"/>
              <w:adjustRightInd w:val="0"/>
              <w:rPr>
                <w:rFonts w:asciiTheme="minorHAnsi" w:hAnsiTheme="minorHAnsi" w:cstheme="minorHAnsi"/>
                <w:sz w:val="16"/>
                <w:szCs w:val="16"/>
              </w:rPr>
            </w:pPr>
          </w:p>
          <w:p w14:paraId="73B224C6" w14:textId="77777777" w:rsidR="004B3D17" w:rsidRPr="00017881" w:rsidRDefault="004B3D17" w:rsidP="004B3D17">
            <w:pPr>
              <w:jc w:val="both"/>
              <w:rPr>
                <w:rFonts w:asciiTheme="minorHAnsi" w:hAnsiTheme="minorHAnsi" w:cstheme="minorHAnsi"/>
                <w:sz w:val="16"/>
                <w:szCs w:val="16"/>
              </w:rPr>
            </w:pPr>
            <w:r w:rsidRPr="00017881">
              <w:rPr>
                <w:rFonts w:asciiTheme="minorHAnsi" w:hAnsiTheme="minorHAnsi" w:cstheme="minorHAnsi"/>
                <w:sz w:val="16"/>
                <w:szCs w:val="16"/>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017881">
              <w:rPr>
                <w:rFonts w:asciiTheme="minorHAnsi" w:hAnsiTheme="minorHAnsi" w:cstheme="minorHAnsi"/>
                <w:sz w:val="16"/>
                <w:szCs w:val="16"/>
              </w:rPr>
              <w:t>maintained</w:t>
            </w:r>
            <w:proofErr w:type="gramEnd"/>
            <w:r w:rsidRPr="00017881">
              <w:rPr>
                <w:rFonts w:asciiTheme="minorHAnsi" w:hAnsiTheme="minorHAnsi" w:cstheme="minorHAnsi"/>
                <w:sz w:val="16"/>
                <w:szCs w:val="16"/>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4B3D17" w:rsidRPr="00017881" w14:paraId="4F77B396" w14:textId="77777777" w:rsidTr="00660F49">
        <w:trPr>
          <w:trHeight w:val="251"/>
        </w:trPr>
        <w:tc>
          <w:tcPr>
            <w:tcW w:w="10293" w:type="dxa"/>
            <w:shd w:val="clear" w:color="auto" w:fill="4DB1AE"/>
            <w:vAlign w:val="center"/>
          </w:tcPr>
          <w:p w14:paraId="075E8096" w14:textId="77777777" w:rsidR="004B3D17" w:rsidRPr="00017881" w:rsidRDefault="004B3D17" w:rsidP="004B3D17">
            <w:pPr>
              <w:rPr>
                <w:rFonts w:asciiTheme="minorHAnsi" w:hAnsiTheme="minorHAnsi" w:cstheme="minorHAnsi"/>
                <w:b/>
                <w:sz w:val="16"/>
                <w:szCs w:val="16"/>
              </w:rPr>
            </w:pPr>
            <w:r w:rsidRPr="00017881">
              <w:rPr>
                <w:rFonts w:asciiTheme="minorHAnsi" w:hAnsiTheme="minorHAnsi" w:cstheme="minorHAnsi"/>
                <w:b/>
                <w:sz w:val="16"/>
                <w:szCs w:val="16"/>
              </w:rPr>
              <w:t>The key competencies and behaviours commensurate with this post are identified overleaf.</w:t>
            </w:r>
          </w:p>
        </w:tc>
      </w:tr>
    </w:tbl>
    <w:p w14:paraId="2B0C359F" w14:textId="6B3DEFC0" w:rsidR="00E57D01" w:rsidRDefault="00012C85" w:rsidP="00017881">
      <w:pP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0ECB3F8D" wp14:editId="71EF3A9D">
            <wp:simplePos x="0" y="0"/>
            <wp:positionH relativeFrom="page">
              <wp:posOffset>386715</wp:posOffset>
            </wp:positionH>
            <wp:positionV relativeFrom="paragraph">
              <wp:posOffset>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E71DF9E" w14:textId="7EE53878" w:rsidR="00E57D01" w:rsidRDefault="00E57D01" w:rsidP="008538C2">
      <w:pPr>
        <w:rPr>
          <w:rFonts w:asciiTheme="minorHAnsi" w:hAnsiTheme="minorHAnsi" w:cstheme="minorHAnsi"/>
          <w:b/>
          <w:sz w:val="15"/>
          <w:szCs w:val="15"/>
        </w:rPr>
      </w:pPr>
    </w:p>
    <w:p w14:paraId="24EFCEA1" w14:textId="77777777" w:rsidR="002B3914"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E3F1B">
        <w:rPr>
          <w:rFonts w:asciiTheme="minorHAnsi" w:hAnsiTheme="minorHAnsi" w:cstheme="minorHAnsi"/>
          <w:b/>
          <w:color w:val="000000" w:themeColor="text1"/>
          <w:sz w:val="28"/>
          <w:szCs w:val="28"/>
        </w:rPr>
        <w:t>Behaviours Charter</w:t>
      </w:r>
    </w:p>
    <w:p w14:paraId="6A9E5B29" w14:textId="77777777" w:rsidR="00012C85" w:rsidRPr="00586629" w:rsidRDefault="00012C85" w:rsidP="00586629">
      <w:pPr>
        <w:rPr>
          <w:rFonts w:asciiTheme="minorHAnsi" w:hAnsiTheme="minorHAnsi" w:cstheme="minorHAnsi"/>
          <w:b/>
          <w:color w:val="000000" w:themeColor="text1"/>
          <w:sz w:val="28"/>
          <w:szCs w:val="28"/>
        </w:rPr>
      </w:pPr>
    </w:p>
    <w:p w14:paraId="1ED6AC5D"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39468BEA" w14:textId="77777777" w:rsidTr="00586629">
        <w:tc>
          <w:tcPr>
            <w:tcW w:w="2694" w:type="dxa"/>
            <w:shd w:val="clear" w:color="auto" w:fill="4DB1AE"/>
          </w:tcPr>
          <w:p w14:paraId="2C9F3644"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Competency</w:t>
            </w:r>
          </w:p>
        </w:tc>
        <w:tc>
          <w:tcPr>
            <w:tcW w:w="8221" w:type="dxa"/>
            <w:shd w:val="clear" w:color="auto" w:fill="4DB1AE"/>
          </w:tcPr>
          <w:p w14:paraId="72F1974E"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We do this by</w:t>
            </w:r>
          </w:p>
        </w:tc>
      </w:tr>
      <w:tr w:rsidR="009E3F1B" w:rsidRPr="007E4CFD" w14:paraId="2817967E" w14:textId="77777777" w:rsidTr="00586629">
        <w:tc>
          <w:tcPr>
            <w:tcW w:w="2694" w:type="dxa"/>
          </w:tcPr>
          <w:p w14:paraId="62725E28"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Trust</w:t>
            </w:r>
          </w:p>
          <w:p w14:paraId="58930FAD" w14:textId="77777777" w:rsidR="009E3F1B" w:rsidRPr="007E4CFD" w:rsidRDefault="009E3F1B" w:rsidP="009E3F1B">
            <w:pPr>
              <w:rPr>
                <w:rFonts w:asciiTheme="minorHAnsi" w:hAnsiTheme="minorHAnsi" w:cstheme="minorHAnsi"/>
              </w:rPr>
            </w:pPr>
          </w:p>
        </w:tc>
        <w:tc>
          <w:tcPr>
            <w:tcW w:w="8221" w:type="dxa"/>
          </w:tcPr>
          <w:p w14:paraId="1CCD5650" w14:textId="77777777" w:rsidR="009E3F1B" w:rsidRPr="003050EC" w:rsidRDefault="009E3F1B" w:rsidP="009E3F1B">
            <w:pPr>
              <w:pStyle w:val="Bullet1"/>
              <w:ind w:left="460" w:hanging="361"/>
              <w:rPr>
                <w:rFonts w:ascii="Aptos" w:hAnsi="Aptos" w:cstheme="minorHAnsi"/>
                <w:color w:val="000000" w:themeColor="text1"/>
                <w:sz w:val="22"/>
                <w:szCs w:val="22"/>
              </w:rPr>
            </w:pPr>
            <w:r w:rsidRPr="003050EC">
              <w:rPr>
                <w:rFonts w:ascii="Aptos" w:hAnsi="Aptos" w:cstheme="minorHAnsi"/>
                <w:color w:val="000000" w:themeColor="text1"/>
                <w:sz w:val="22"/>
                <w:szCs w:val="22"/>
              </w:rPr>
              <w:t>Being reliable, consistent, credible, honest, humble, courageous and kind.</w:t>
            </w:r>
          </w:p>
          <w:p w14:paraId="0C74F536"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Managing emotions and helping others to do the same.</w:t>
            </w:r>
          </w:p>
          <w:p w14:paraId="7DEFCA4B"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Keeping promises and doing what we say we will </w:t>
            </w:r>
          </w:p>
          <w:p w14:paraId="7330897E"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Having genuine </w:t>
            </w:r>
            <w:r w:rsidRPr="003050EC">
              <w:rPr>
                <w:rFonts w:ascii="Aptos" w:hAnsi="Aptos" w:cstheme="minorHAnsi"/>
                <w:color w:val="000000" w:themeColor="text1"/>
                <w:sz w:val="22"/>
                <w:szCs w:val="22"/>
              </w:rPr>
              <w:t xml:space="preserve">compassion for </w:t>
            </w:r>
            <w:r w:rsidRPr="003050EC">
              <w:rPr>
                <w:rFonts w:ascii="Aptos" w:hAnsi="Aptos" w:cstheme="minorHAnsi"/>
                <w:sz w:val="22"/>
                <w:szCs w:val="22"/>
              </w:rPr>
              <w:t>others</w:t>
            </w:r>
          </w:p>
        </w:tc>
      </w:tr>
      <w:tr w:rsidR="009E3F1B" w:rsidRPr="007E4CFD" w14:paraId="3687017A" w14:textId="77777777" w:rsidTr="00586629">
        <w:tc>
          <w:tcPr>
            <w:tcW w:w="2694" w:type="dxa"/>
          </w:tcPr>
          <w:p w14:paraId="2BF53305"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Wisdom</w:t>
            </w:r>
          </w:p>
          <w:p w14:paraId="78B31916" w14:textId="77777777" w:rsidR="009E3F1B" w:rsidRPr="007E4CFD" w:rsidRDefault="009E3F1B" w:rsidP="009E3F1B">
            <w:pPr>
              <w:rPr>
                <w:rFonts w:asciiTheme="minorHAnsi" w:hAnsiTheme="minorHAnsi" w:cstheme="minorHAnsi"/>
              </w:rPr>
            </w:pPr>
          </w:p>
        </w:tc>
        <w:tc>
          <w:tcPr>
            <w:tcW w:w="8221" w:type="dxa"/>
          </w:tcPr>
          <w:p w14:paraId="09D64BC5"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Developing knowledge and expertise, then sharing that knowledge </w:t>
            </w:r>
          </w:p>
          <w:p w14:paraId="7D2571E5"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Learning from mistakes and failures and admitting when we are wrong</w:t>
            </w:r>
          </w:p>
          <w:p w14:paraId="208F5A46"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Seeing systems and processes as </w:t>
            </w:r>
            <w:r>
              <w:rPr>
                <w:rFonts w:ascii="Aptos" w:hAnsi="Aptos" w:cstheme="minorHAnsi"/>
                <w:sz w:val="22"/>
                <w:szCs w:val="22"/>
              </w:rPr>
              <w:t xml:space="preserve">ways to </w:t>
            </w:r>
            <w:r w:rsidRPr="003050EC">
              <w:rPr>
                <w:rFonts w:ascii="Aptos" w:hAnsi="Aptos" w:cstheme="minorHAnsi"/>
                <w:sz w:val="22"/>
                <w:szCs w:val="22"/>
              </w:rPr>
              <w:t>fulfil our purpose, removing or changing them if they fail in that.</w:t>
            </w:r>
          </w:p>
        </w:tc>
      </w:tr>
      <w:tr w:rsidR="009E3F1B" w:rsidRPr="007E4CFD" w14:paraId="06424020" w14:textId="77777777" w:rsidTr="00586629">
        <w:tc>
          <w:tcPr>
            <w:tcW w:w="2694" w:type="dxa"/>
          </w:tcPr>
          <w:p w14:paraId="74507B2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Kindness</w:t>
            </w:r>
          </w:p>
          <w:p w14:paraId="4E92C06C" w14:textId="77777777" w:rsidR="009E3F1B" w:rsidRPr="007E4CFD" w:rsidRDefault="009E3F1B" w:rsidP="009E3F1B">
            <w:pPr>
              <w:rPr>
                <w:rFonts w:asciiTheme="minorHAnsi" w:hAnsiTheme="minorHAnsi" w:cstheme="minorHAnsi"/>
              </w:rPr>
            </w:pPr>
          </w:p>
        </w:tc>
        <w:tc>
          <w:tcPr>
            <w:tcW w:w="8221" w:type="dxa"/>
          </w:tcPr>
          <w:p w14:paraId="6EECBCEF"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Being patient, respectful, generous and forgiving.</w:t>
            </w:r>
          </w:p>
          <w:p w14:paraId="0B19048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Acting with compassion and care, listening and seeing the person behind the role</w:t>
            </w:r>
          </w:p>
          <w:p w14:paraId="59CF7181" w14:textId="77777777" w:rsidR="009E3F1B" w:rsidRPr="007E4CFD" w:rsidRDefault="009E3F1B" w:rsidP="009E3F1B">
            <w:pPr>
              <w:pStyle w:val="Bullet1"/>
              <w:ind w:left="460" w:hanging="361"/>
              <w:rPr>
                <w:rFonts w:cstheme="minorHAnsi"/>
                <w:sz w:val="20"/>
              </w:rPr>
            </w:pPr>
            <w:r>
              <w:rPr>
                <w:rFonts w:ascii="Aptos" w:hAnsi="Aptos" w:cstheme="minorHAnsi"/>
                <w:sz w:val="22"/>
                <w:szCs w:val="22"/>
              </w:rPr>
              <w:t xml:space="preserve">Focusing on relational practice; </w:t>
            </w:r>
            <w:r w:rsidRPr="003050EC">
              <w:rPr>
                <w:rFonts w:ascii="Aptos" w:hAnsi="Aptos" w:cstheme="minorHAnsi"/>
                <w:sz w:val="22"/>
                <w:szCs w:val="22"/>
              </w:rPr>
              <w:t>building trust and rapport with others by empowering and elevating them.</w:t>
            </w:r>
          </w:p>
        </w:tc>
      </w:tr>
      <w:tr w:rsidR="009E3F1B" w:rsidRPr="007E4CFD" w14:paraId="486879A2" w14:textId="77777777" w:rsidTr="00586629">
        <w:tc>
          <w:tcPr>
            <w:tcW w:w="2694" w:type="dxa"/>
          </w:tcPr>
          <w:p w14:paraId="36A2D26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Justice</w:t>
            </w:r>
          </w:p>
          <w:p w14:paraId="1F6FB8C1" w14:textId="77777777" w:rsidR="009E3F1B" w:rsidRPr="007E4CFD" w:rsidRDefault="009E3F1B" w:rsidP="009E3F1B">
            <w:pPr>
              <w:rPr>
                <w:rFonts w:asciiTheme="minorHAnsi" w:hAnsiTheme="minorHAnsi" w:cstheme="minorHAnsi"/>
              </w:rPr>
            </w:pPr>
          </w:p>
        </w:tc>
        <w:tc>
          <w:tcPr>
            <w:tcW w:w="8221" w:type="dxa"/>
          </w:tcPr>
          <w:p w14:paraId="1C0F8215"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Doing what is right, rather than what is popular or easy</w:t>
            </w:r>
          </w:p>
          <w:p w14:paraId="19FE1B6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Ensuring we live our sense of purpose and values in the way we behave, make decisions and communicate.</w:t>
            </w:r>
          </w:p>
          <w:p w14:paraId="446ED620"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Applying rules in a consistent, transparent and fair way, whilst allowing for discretion and common sense.</w:t>
            </w:r>
          </w:p>
          <w:p w14:paraId="6B1965EF"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Valuing difference, building diverse teams and encouraging others to behave responsibly and with moral purpose.</w:t>
            </w:r>
          </w:p>
        </w:tc>
      </w:tr>
      <w:tr w:rsidR="009E3F1B" w:rsidRPr="007E4CFD" w14:paraId="5E9DC87C" w14:textId="77777777" w:rsidTr="00586629">
        <w:tc>
          <w:tcPr>
            <w:tcW w:w="2694" w:type="dxa"/>
          </w:tcPr>
          <w:p w14:paraId="6B0F26C6"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Service</w:t>
            </w:r>
          </w:p>
          <w:p w14:paraId="3F4F5B7D" w14:textId="77777777" w:rsidR="009E3F1B" w:rsidRPr="007E4CFD" w:rsidRDefault="009E3F1B" w:rsidP="009E3F1B">
            <w:pPr>
              <w:rPr>
                <w:rFonts w:asciiTheme="minorHAnsi" w:hAnsiTheme="minorHAnsi" w:cstheme="minorHAnsi"/>
              </w:rPr>
            </w:pPr>
          </w:p>
        </w:tc>
        <w:tc>
          <w:tcPr>
            <w:tcW w:w="8221" w:type="dxa"/>
          </w:tcPr>
          <w:p w14:paraId="62759111"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Putting ourselves in the service of others.  </w:t>
            </w:r>
          </w:p>
          <w:p w14:paraId="534B1E0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Reducing stress and anxiety in the organisation by modelling calm and considerate behaviour</w:t>
            </w:r>
          </w:p>
          <w:p w14:paraId="03CBDF1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Behaving in a dutiful way, demonstrating humility and self-control.</w:t>
            </w:r>
          </w:p>
          <w:p w14:paraId="3F3B3CF1"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Removing barriers to enable others to do their jobs well</w:t>
            </w:r>
          </w:p>
        </w:tc>
      </w:tr>
      <w:tr w:rsidR="009E3F1B" w:rsidRPr="007E4CFD" w14:paraId="7C736783" w14:textId="77777777" w:rsidTr="00586629">
        <w:tc>
          <w:tcPr>
            <w:tcW w:w="2694" w:type="dxa"/>
          </w:tcPr>
          <w:p w14:paraId="66211C3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Courage</w:t>
            </w:r>
          </w:p>
          <w:p w14:paraId="1F43EAF5" w14:textId="77777777" w:rsidR="009E3F1B" w:rsidRPr="007E4CFD" w:rsidRDefault="009E3F1B" w:rsidP="009E3F1B">
            <w:pPr>
              <w:rPr>
                <w:rFonts w:asciiTheme="minorHAnsi" w:hAnsiTheme="minorHAnsi" w:cstheme="minorHAnsi"/>
              </w:rPr>
            </w:pPr>
          </w:p>
        </w:tc>
        <w:tc>
          <w:tcPr>
            <w:tcW w:w="8221" w:type="dxa"/>
          </w:tcPr>
          <w:p w14:paraId="0B997A58"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Holding ourselves to account</w:t>
            </w:r>
            <w:r>
              <w:rPr>
                <w:rFonts w:ascii="Aptos" w:hAnsi="Aptos" w:cstheme="minorHAnsi"/>
                <w:sz w:val="22"/>
                <w:szCs w:val="22"/>
              </w:rPr>
              <w:t xml:space="preserve"> </w:t>
            </w:r>
            <w:r w:rsidRPr="003050EC">
              <w:rPr>
                <w:rFonts w:ascii="Aptos" w:hAnsi="Aptos" w:cstheme="minorHAnsi"/>
                <w:sz w:val="22"/>
                <w:szCs w:val="22"/>
              </w:rPr>
              <w:t>when something goes wrong.</w:t>
            </w:r>
          </w:p>
          <w:p w14:paraId="19F7446F"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Remaining calm, optimistic and positive in the face of adversity and change.</w:t>
            </w:r>
          </w:p>
          <w:p w14:paraId="3E090E39"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Speaking honestly, openly and with empathy</w:t>
            </w:r>
          </w:p>
        </w:tc>
      </w:tr>
      <w:tr w:rsidR="009E3F1B" w:rsidRPr="007E4CFD" w14:paraId="461D68E3" w14:textId="77777777" w:rsidTr="00586629">
        <w:tc>
          <w:tcPr>
            <w:tcW w:w="2694" w:type="dxa"/>
          </w:tcPr>
          <w:p w14:paraId="7256FF61"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Optimism</w:t>
            </w:r>
          </w:p>
          <w:p w14:paraId="0E901092" w14:textId="77777777" w:rsidR="009E3F1B" w:rsidRPr="007E4CFD" w:rsidRDefault="009E3F1B" w:rsidP="009E3F1B">
            <w:pPr>
              <w:rPr>
                <w:rFonts w:asciiTheme="minorHAnsi" w:hAnsiTheme="minorHAnsi" w:cstheme="minorHAnsi"/>
              </w:rPr>
            </w:pPr>
          </w:p>
        </w:tc>
        <w:tc>
          <w:tcPr>
            <w:tcW w:w="8221" w:type="dxa"/>
          </w:tcPr>
          <w:p w14:paraId="47D86CE8"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Believing in our own ability, and the ability of others, to do what is right to change the world for the better.</w:t>
            </w:r>
          </w:p>
          <w:p w14:paraId="54D6DF2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Calling out negativity, cynicism and dishonesty.</w:t>
            </w:r>
          </w:p>
          <w:p w14:paraId="523B4045"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Remaining positive and encouraging, helping others to overcome challenges and celebrating their success.</w:t>
            </w:r>
          </w:p>
        </w:tc>
      </w:tr>
      <w:tr w:rsidR="009E3F1B" w:rsidRPr="007E4CFD" w14:paraId="2506B894" w14:textId="77777777" w:rsidTr="00586629">
        <w:tc>
          <w:tcPr>
            <w:tcW w:w="2694" w:type="dxa"/>
          </w:tcPr>
          <w:p w14:paraId="714DB3CA" w14:textId="77777777" w:rsidR="009E3F1B" w:rsidRPr="007E4CFD" w:rsidRDefault="009E3F1B" w:rsidP="009E3F1B">
            <w:pPr>
              <w:rPr>
                <w:rFonts w:asciiTheme="minorHAnsi" w:hAnsiTheme="minorHAnsi" w:cstheme="minorHAnsi"/>
                <w:b/>
                <w:bCs/>
              </w:rPr>
            </w:pPr>
            <w:r w:rsidRPr="003050EC">
              <w:rPr>
                <w:rFonts w:ascii="Aptos" w:hAnsi="Aptos" w:cstheme="minorHAnsi"/>
                <w:b/>
                <w:bCs/>
                <w:sz w:val="22"/>
                <w:szCs w:val="22"/>
              </w:rPr>
              <w:t>Vision</w:t>
            </w:r>
          </w:p>
        </w:tc>
        <w:tc>
          <w:tcPr>
            <w:tcW w:w="8221" w:type="dxa"/>
          </w:tcPr>
          <w:p w14:paraId="4CF738BB"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Anticipating the future and embracing it. Thinking strategically, analysing and assessing information to deliver organisational growth.</w:t>
            </w:r>
          </w:p>
          <w:p w14:paraId="43482A96" w14:textId="77777777" w:rsidR="009E3F1B" w:rsidRPr="003050EC" w:rsidRDefault="009E3F1B" w:rsidP="009E3F1B">
            <w:pPr>
              <w:pStyle w:val="Bullet1"/>
              <w:ind w:left="460" w:hanging="361"/>
              <w:rPr>
                <w:rFonts w:ascii="Aptos" w:hAnsi="Aptos"/>
                <w:sz w:val="22"/>
                <w:szCs w:val="22"/>
              </w:rPr>
            </w:pPr>
            <w:r w:rsidRPr="003050EC">
              <w:rPr>
                <w:rFonts w:ascii="Aptos" w:hAnsi="Aptos"/>
                <w:sz w:val="22"/>
                <w:szCs w:val="22"/>
              </w:rPr>
              <w:t>Reading, researching, networking and sharing learning with others.</w:t>
            </w:r>
          </w:p>
          <w:p w14:paraId="42968F5D"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Believing in the potential of others; helping them be the best they can be.</w:t>
            </w:r>
          </w:p>
        </w:tc>
      </w:tr>
    </w:tbl>
    <w:p w14:paraId="0DE3DEC9"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CA943" w14:textId="77777777" w:rsidR="00017881" w:rsidRDefault="00017881">
      <w:r>
        <w:separator/>
      </w:r>
    </w:p>
  </w:endnote>
  <w:endnote w:type="continuationSeparator" w:id="0">
    <w:p w14:paraId="3C068649" w14:textId="77777777" w:rsidR="00017881" w:rsidRDefault="0001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D2D17" w14:textId="77777777" w:rsidR="00017881" w:rsidRDefault="00017881">
      <w:r>
        <w:separator/>
      </w:r>
    </w:p>
  </w:footnote>
  <w:footnote w:type="continuationSeparator" w:id="0">
    <w:p w14:paraId="75B6D2F0" w14:textId="77777777" w:rsidR="00017881" w:rsidRDefault="0001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A6B13"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A26"/>
    <w:multiLevelType w:val="multilevel"/>
    <w:tmpl w:val="53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4D11"/>
    <w:multiLevelType w:val="multilevel"/>
    <w:tmpl w:val="939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B3CDF"/>
    <w:multiLevelType w:val="multilevel"/>
    <w:tmpl w:val="CED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65CFB"/>
    <w:multiLevelType w:val="multilevel"/>
    <w:tmpl w:val="B92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258AB"/>
    <w:multiLevelType w:val="multilevel"/>
    <w:tmpl w:val="B1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32B83"/>
    <w:multiLevelType w:val="multilevel"/>
    <w:tmpl w:val="0CC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B1EC1"/>
    <w:multiLevelType w:val="multilevel"/>
    <w:tmpl w:val="FD6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C2113"/>
    <w:multiLevelType w:val="multilevel"/>
    <w:tmpl w:val="13A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04808"/>
    <w:multiLevelType w:val="multilevel"/>
    <w:tmpl w:val="3E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03083"/>
    <w:multiLevelType w:val="multilevel"/>
    <w:tmpl w:val="AFC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D2392"/>
    <w:multiLevelType w:val="multilevel"/>
    <w:tmpl w:val="BDE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5" w15:restartNumberingAfterBreak="0">
    <w:nsid w:val="61C350BC"/>
    <w:multiLevelType w:val="multilevel"/>
    <w:tmpl w:val="1EB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53A1E"/>
    <w:multiLevelType w:val="multilevel"/>
    <w:tmpl w:val="B71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36A61"/>
    <w:multiLevelType w:val="multilevel"/>
    <w:tmpl w:val="ACA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9F3B2D"/>
    <w:multiLevelType w:val="multilevel"/>
    <w:tmpl w:val="FBB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67D89"/>
    <w:multiLevelType w:val="multilevel"/>
    <w:tmpl w:val="753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149961">
    <w:abstractNumId w:val="14"/>
  </w:num>
  <w:num w:numId="2" w16cid:durableId="967276692">
    <w:abstractNumId w:val="3"/>
  </w:num>
  <w:num w:numId="3" w16cid:durableId="1069690351">
    <w:abstractNumId w:val="13"/>
  </w:num>
  <w:num w:numId="4" w16cid:durableId="43413779">
    <w:abstractNumId w:val="7"/>
  </w:num>
  <w:num w:numId="5" w16cid:durableId="1077240780">
    <w:abstractNumId w:val="9"/>
  </w:num>
  <w:num w:numId="6" w16cid:durableId="1337461039">
    <w:abstractNumId w:val="16"/>
  </w:num>
  <w:num w:numId="7" w16cid:durableId="908346660">
    <w:abstractNumId w:val="2"/>
  </w:num>
  <w:num w:numId="8" w16cid:durableId="299461188">
    <w:abstractNumId w:val="10"/>
  </w:num>
  <w:num w:numId="9" w16cid:durableId="341442970">
    <w:abstractNumId w:val="18"/>
  </w:num>
  <w:num w:numId="10" w16cid:durableId="2089109491">
    <w:abstractNumId w:val="5"/>
  </w:num>
  <w:num w:numId="11" w16cid:durableId="1269384683">
    <w:abstractNumId w:val="0"/>
  </w:num>
  <w:num w:numId="12" w16cid:durableId="695621788">
    <w:abstractNumId w:val="1"/>
  </w:num>
  <w:num w:numId="13" w16cid:durableId="1370449160">
    <w:abstractNumId w:val="6"/>
  </w:num>
  <w:num w:numId="14" w16cid:durableId="894319248">
    <w:abstractNumId w:val="8"/>
  </w:num>
  <w:num w:numId="15" w16cid:durableId="1004169348">
    <w:abstractNumId w:val="15"/>
  </w:num>
  <w:num w:numId="16" w16cid:durableId="2137722352">
    <w:abstractNumId w:val="12"/>
  </w:num>
  <w:num w:numId="17" w16cid:durableId="1848472246">
    <w:abstractNumId w:val="17"/>
  </w:num>
  <w:num w:numId="18" w16cid:durableId="1882478701">
    <w:abstractNumId w:val="19"/>
  </w:num>
  <w:num w:numId="19" w16cid:durableId="1208418538">
    <w:abstractNumId w:val="4"/>
  </w:num>
  <w:num w:numId="20" w16cid:durableId="164327398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81"/>
    <w:rsid w:val="000005E1"/>
    <w:rsid w:val="000053E4"/>
    <w:rsid w:val="00005952"/>
    <w:rsid w:val="00006BC2"/>
    <w:rsid w:val="00010F53"/>
    <w:rsid w:val="00012C85"/>
    <w:rsid w:val="00017881"/>
    <w:rsid w:val="0002302F"/>
    <w:rsid w:val="00024BFC"/>
    <w:rsid w:val="00024DD2"/>
    <w:rsid w:val="000425B7"/>
    <w:rsid w:val="000557FC"/>
    <w:rsid w:val="000633CB"/>
    <w:rsid w:val="0006354C"/>
    <w:rsid w:val="00063E39"/>
    <w:rsid w:val="0007355C"/>
    <w:rsid w:val="000924CB"/>
    <w:rsid w:val="000B5A5F"/>
    <w:rsid w:val="000B6A40"/>
    <w:rsid w:val="000C75E6"/>
    <w:rsid w:val="000E0547"/>
    <w:rsid w:val="000F1AA1"/>
    <w:rsid w:val="001062B5"/>
    <w:rsid w:val="0012473E"/>
    <w:rsid w:val="00126FD2"/>
    <w:rsid w:val="00136AF1"/>
    <w:rsid w:val="001640C3"/>
    <w:rsid w:val="00166F85"/>
    <w:rsid w:val="0018536C"/>
    <w:rsid w:val="001B2BE9"/>
    <w:rsid w:val="001B7A35"/>
    <w:rsid w:val="001C2A5B"/>
    <w:rsid w:val="001D354B"/>
    <w:rsid w:val="001E7E43"/>
    <w:rsid w:val="00204178"/>
    <w:rsid w:val="00206A58"/>
    <w:rsid w:val="00215D3C"/>
    <w:rsid w:val="00217A06"/>
    <w:rsid w:val="0022121C"/>
    <w:rsid w:val="002229A7"/>
    <w:rsid w:val="00232F48"/>
    <w:rsid w:val="0023476A"/>
    <w:rsid w:val="00240302"/>
    <w:rsid w:val="00240995"/>
    <w:rsid w:val="002537F6"/>
    <w:rsid w:val="00254B3A"/>
    <w:rsid w:val="00256D3B"/>
    <w:rsid w:val="002604D0"/>
    <w:rsid w:val="002714B9"/>
    <w:rsid w:val="0027194F"/>
    <w:rsid w:val="00277D98"/>
    <w:rsid w:val="00282079"/>
    <w:rsid w:val="00291F9C"/>
    <w:rsid w:val="002A79A5"/>
    <w:rsid w:val="002B287B"/>
    <w:rsid w:val="002B3914"/>
    <w:rsid w:val="002F05A9"/>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43ADE"/>
    <w:rsid w:val="0045339F"/>
    <w:rsid w:val="00473431"/>
    <w:rsid w:val="00477497"/>
    <w:rsid w:val="00480265"/>
    <w:rsid w:val="00481520"/>
    <w:rsid w:val="004863E4"/>
    <w:rsid w:val="004878D4"/>
    <w:rsid w:val="00495B86"/>
    <w:rsid w:val="004974F4"/>
    <w:rsid w:val="004A0BB4"/>
    <w:rsid w:val="004B2A54"/>
    <w:rsid w:val="004B3D17"/>
    <w:rsid w:val="004C7431"/>
    <w:rsid w:val="004D4202"/>
    <w:rsid w:val="004D5A40"/>
    <w:rsid w:val="004E7E22"/>
    <w:rsid w:val="004F03AB"/>
    <w:rsid w:val="004F0F6F"/>
    <w:rsid w:val="004F473C"/>
    <w:rsid w:val="004F5D3C"/>
    <w:rsid w:val="00501E61"/>
    <w:rsid w:val="00534BE1"/>
    <w:rsid w:val="00545C6C"/>
    <w:rsid w:val="005464DC"/>
    <w:rsid w:val="00552BCE"/>
    <w:rsid w:val="00561DFB"/>
    <w:rsid w:val="005774CC"/>
    <w:rsid w:val="00586629"/>
    <w:rsid w:val="005903FA"/>
    <w:rsid w:val="005A341E"/>
    <w:rsid w:val="005A790F"/>
    <w:rsid w:val="005C5C9E"/>
    <w:rsid w:val="005E27F5"/>
    <w:rsid w:val="005E7C3D"/>
    <w:rsid w:val="005E7C50"/>
    <w:rsid w:val="005F69C1"/>
    <w:rsid w:val="005F78B4"/>
    <w:rsid w:val="00604A0D"/>
    <w:rsid w:val="00610590"/>
    <w:rsid w:val="00615858"/>
    <w:rsid w:val="0062001E"/>
    <w:rsid w:val="00644AAB"/>
    <w:rsid w:val="00644E81"/>
    <w:rsid w:val="00660F49"/>
    <w:rsid w:val="00663AED"/>
    <w:rsid w:val="00664ECA"/>
    <w:rsid w:val="006767DB"/>
    <w:rsid w:val="00682767"/>
    <w:rsid w:val="00694868"/>
    <w:rsid w:val="006A4D54"/>
    <w:rsid w:val="006B600A"/>
    <w:rsid w:val="006C7A61"/>
    <w:rsid w:val="006E1C3B"/>
    <w:rsid w:val="007056E9"/>
    <w:rsid w:val="00722270"/>
    <w:rsid w:val="007456A3"/>
    <w:rsid w:val="0074734E"/>
    <w:rsid w:val="007600C6"/>
    <w:rsid w:val="007620F9"/>
    <w:rsid w:val="00780C25"/>
    <w:rsid w:val="00796865"/>
    <w:rsid w:val="007A255C"/>
    <w:rsid w:val="007A4BD2"/>
    <w:rsid w:val="007A69A7"/>
    <w:rsid w:val="007B3372"/>
    <w:rsid w:val="007B3492"/>
    <w:rsid w:val="007B3AEC"/>
    <w:rsid w:val="007B744D"/>
    <w:rsid w:val="007B783C"/>
    <w:rsid w:val="007D1C38"/>
    <w:rsid w:val="007D5191"/>
    <w:rsid w:val="007E4CFD"/>
    <w:rsid w:val="00800982"/>
    <w:rsid w:val="008032A1"/>
    <w:rsid w:val="0082710C"/>
    <w:rsid w:val="00832E79"/>
    <w:rsid w:val="0084357D"/>
    <w:rsid w:val="008538C2"/>
    <w:rsid w:val="0085499B"/>
    <w:rsid w:val="00867091"/>
    <w:rsid w:val="008677C1"/>
    <w:rsid w:val="00884232"/>
    <w:rsid w:val="00890D21"/>
    <w:rsid w:val="008916EB"/>
    <w:rsid w:val="00897E50"/>
    <w:rsid w:val="008A293E"/>
    <w:rsid w:val="008A5DCE"/>
    <w:rsid w:val="008B5B81"/>
    <w:rsid w:val="008C1235"/>
    <w:rsid w:val="008E763F"/>
    <w:rsid w:val="008F337E"/>
    <w:rsid w:val="008F7348"/>
    <w:rsid w:val="008F7393"/>
    <w:rsid w:val="009105C4"/>
    <w:rsid w:val="00917A9B"/>
    <w:rsid w:val="00917E9E"/>
    <w:rsid w:val="009258F6"/>
    <w:rsid w:val="009266E0"/>
    <w:rsid w:val="00930234"/>
    <w:rsid w:val="009357F3"/>
    <w:rsid w:val="00935E63"/>
    <w:rsid w:val="00937B5D"/>
    <w:rsid w:val="00943A47"/>
    <w:rsid w:val="009530C0"/>
    <w:rsid w:val="0097189C"/>
    <w:rsid w:val="00973F86"/>
    <w:rsid w:val="00983B63"/>
    <w:rsid w:val="00985B4B"/>
    <w:rsid w:val="009918E2"/>
    <w:rsid w:val="009A26E6"/>
    <w:rsid w:val="009B2EE2"/>
    <w:rsid w:val="009C0357"/>
    <w:rsid w:val="009C0D4C"/>
    <w:rsid w:val="009C26B5"/>
    <w:rsid w:val="009C43B6"/>
    <w:rsid w:val="009D0561"/>
    <w:rsid w:val="009E3F1B"/>
    <w:rsid w:val="009E734A"/>
    <w:rsid w:val="009F15A9"/>
    <w:rsid w:val="00A06A5F"/>
    <w:rsid w:val="00A07FF9"/>
    <w:rsid w:val="00A17DEA"/>
    <w:rsid w:val="00A23458"/>
    <w:rsid w:val="00A25B75"/>
    <w:rsid w:val="00A30976"/>
    <w:rsid w:val="00A3403A"/>
    <w:rsid w:val="00A41804"/>
    <w:rsid w:val="00A4242A"/>
    <w:rsid w:val="00A46273"/>
    <w:rsid w:val="00A46ED5"/>
    <w:rsid w:val="00A6198E"/>
    <w:rsid w:val="00A6523B"/>
    <w:rsid w:val="00A844FE"/>
    <w:rsid w:val="00A93F47"/>
    <w:rsid w:val="00AB14C8"/>
    <w:rsid w:val="00B15953"/>
    <w:rsid w:val="00B16873"/>
    <w:rsid w:val="00B21D71"/>
    <w:rsid w:val="00B24D03"/>
    <w:rsid w:val="00B2737E"/>
    <w:rsid w:val="00B300CB"/>
    <w:rsid w:val="00B334B3"/>
    <w:rsid w:val="00B51FF0"/>
    <w:rsid w:val="00B65556"/>
    <w:rsid w:val="00B67C5B"/>
    <w:rsid w:val="00B7527B"/>
    <w:rsid w:val="00B93866"/>
    <w:rsid w:val="00B951D6"/>
    <w:rsid w:val="00B970AE"/>
    <w:rsid w:val="00BA1EB4"/>
    <w:rsid w:val="00BC4840"/>
    <w:rsid w:val="00BD0BB8"/>
    <w:rsid w:val="00BE23DF"/>
    <w:rsid w:val="00BE5D09"/>
    <w:rsid w:val="00BF4BA4"/>
    <w:rsid w:val="00C06471"/>
    <w:rsid w:val="00C07D60"/>
    <w:rsid w:val="00C1563D"/>
    <w:rsid w:val="00C16A82"/>
    <w:rsid w:val="00C55646"/>
    <w:rsid w:val="00C767D6"/>
    <w:rsid w:val="00C95721"/>
    <w:rsid w:val="00C95B5E"/>
    <w:rsid w:val="00CA3581"/>
    <w:rsid w:val="00CA6C1F"/>
    <w:rsid w:val="00CB6DF6"/>
    <w:rsid w:val="00CC732B"/>
    <w:rsid w:val="00CD7136"/>
    <w:rsid w:val="00CF4652"/>
    <w:rsid w:val="00D019E7"/>
    <w:rsid w:val="00D06F6D"/>
    <w:rsid w:val="00D1375A"/>
    <w:rsid w:val="00D26364"/>
    <w:rsid w:val="00D32B47"/>
    <w:rsid w:val="00D36C8B"/>
    <w:rsid w:val="00D4253B"/>
    <w:rsid w:val="00D56B82"/>
    <w:rsid w:val="00D603E8"/>
    <w:rsid w:val="00D65B3A"/>
    <w:rsid w:val="00D815F5"/>
    <w:rsid w:val="00D874AC"/>
    <w:rsid w:val="00D87A30"/>
    <w:rsid w:val="00D94615"/>
    <w:rsid w:val="00DA182A"/>
    <w:rsid w:val="00DA243D"/>
    <w:rsid w:val="00DB09B6"/>
    <w:rsid w:val="00DB19DA"/>
    <w:rsid w:val="00DB6205"/>
    <w:rsid w:val="00DB799B"/>
    <w:rsid w:val="00DC6B0F"/>
    <w:rsid w:val="00DE0A64"/>
    <w:rsid w:val="00DE4B12"/>
    <w:rsid w:val="00E0133E"/>
    <w:rsid w:val="00E11821"/>
    <w:rsid w:val="00E21954"/>
    <w:rsid w:val="00E222A2"/>
    <w:rsid w:val="00E3134C"/>
    <w:rsid w:val="00E37493"/>
    <w:rsid w:val="00E451F7"/>
    <w:rsid w:val="00E55BA0"/>
    <w:rsid w:val="00E55D35"/>
    <w:rsid w:val="00E57D01"/>
    <w:rsid w:val="00E67CB7"/>
    <w:rsid w:val="00E80512"/>
    <w:rsid w:val="00EA18B7"/>
    <w:rsid w:val="00EA18FF"/>
    <w:rsid w:val="00EB3B93"/>
    <w:rsid w:val="00EB4D9E"/>
    <w:rsid w:val="00EC5646"/>
    <w:rsid w:val="00EC67E1"/>
    <w:rsid w:val="00ED4498"/>
    <w:rsid w:val="00EE5CA1"/>
    <w:rsid w:val="00F0384F"/>
    <w:rsid w:val="00F115B3"/>
    <w:rsid w:val="00F140C4"/>
    <w:rsid w:val="00F15C69"/>
    <w:rsid w:val="00F34B1A"/>
    <w:rsid w:val="00F43515"/>
    <w:rsid w:val="00F451FE"/>
    <w:rsid w:val="00F54058"/>
    <w:rsid w:val="00F57E9A"/>
    <w:rsid w:val="00F6678D"/>
    <w:rsid w:val="00F7741C"/>
    <w:rsid w:val="00F7771D"/>
    <w:rsid w:val="00F8234D"/>
    <w:rsid w:val="00F87CCC"/>
    <w:rsid w:val="00F97A61"/>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D2661"/>
  <w15:docId w15:val="{91EE9484-EE3D-4D08-9E12-32F8B893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85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57028">
      <w:bodyDiv w:val="1"/>
      <w:marLeft w:val="0"/>
      <w:marRight w:val="0"/>
      <w:marTop w:val="0"/>
      <w:marBottom w:val="0"/>
      <w:divBdr>
        <w:top w:val="none" w:sz="0" w:space="0" w:color="auto"/>
        <w:left w:val="none" w:sz="0" w:space="0" w:color="auto"/>
        <w:bottom w:val="none" w:sz="0" w:space="0" w:color="auto"/>
        <w:right w:val="none" w:sz="0" w:space="0" w:color="auto"/>
      </w:divBdr>
    </w:div>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0ccbdb98e006d249449371b60254a2b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ec8f82054f9faedf3690e59db1cb70e"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98AAD755-8DCE-490C-BB0B-21A564B4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3.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4.xml><?xml version="1.0" encoding="utf-8"?>
<ds:datastoreItem xmlns:ds="http://schemas.openxmlformats.org/officeDocument/2006/customXml" ds:itemID="{40996003-8D87-46F6-9643-14411FB95053}">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www.w3.org/XML/1998/namespace"/>
    <ds:schemaRef ds:uri="1e267e66-8145-4d74-b14c-87723461649b"/>
    <ds:schemaRef ds:uri="2d2694d3-71a3-47f1-82f2-c85c609fb50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2</cp:revision>
  <cp:lastPrinted>2025-10-14T07:44:00Z</cp:lastPrinted>
  <dcterms:created xsi:type="dcterms:W3CDTF">2025-10-14T14:28:00Z</dcterms:created>
  <dcterms:modified xsi:type="dcterms:W3CDTF">2025-10-14T14:28:00Z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